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F" w:rsidRDefault="00F11C1C">
      <w:pPr>
        <w:spacing w:after="0"/>
        <w:rPr>
          <w:b/>
        </w:rPr>
      </w:pPr>
      <w:bookmarkStart w:id="0" w:name="_GoBack"/>
      <w:bookmarkEnd w:id="0"/>
      <w:r>
        <w:rPr>
          <w:b/>
        </w:rPr>
        <w:t>Temporary additional protective measures due to COVID-19</w:t>
      </w:r>
    </w:p>
    <w:p w:rsidR="0077566F" w:rsidRDefault="00F11C1C">
      <w:pPr>
        <w:spacing w:after="0"/>
        <w:rPr>
          <w:u w:val="single"/>
        </w:rPr>
      </w:pPr>
      <w:r>
        <w:rPr>
          <w:u w:val="single"/>
        </w:rPr>
        <w:t>Context</w:t>
      </w:r>
    </w:p>
    <w:p w:rsidR="0077566F" w:rsidRDefault="00F11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latest data for the UK and the West Midlands in particular shows a rapid rise in people tested positive for COVID-19.</w:t>
      </w:r>
    </w:p>
    <w:p w:rsidR="0077566F" w:rsidRDefault="00F11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have a duty of care to keep each other safe</w:t>
      </w:r>
    </w:p>
    <w:p w:rsidR="0077566F" w:rsidRDefault="00F11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have a responsibility to ensure that schools remain open wherever safe to do so.</w:t>
      </w:r>
    </w:p>
    <w:p w:rsidR="0077566F" w:rsidRDefault="00F11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wearing of face coverings is now widely accepted by the UK government as helping to limit the spread of the virus. This is backed up by scientific evidence.</w:t>
      </w:r>
    </w:p>
    <w:p w:rsidR="0077566F" w:rsidRDefault="00F11C1C">
      <w:pPr>
        <w:spacing w:after="0"/>
        <w:rPr>
          <w:u w:val="single"/>
        </w:rPr>
      </w:pPr>
      <w:r>
        <w:rPr>
          <w:u w:val="single"/>
        </w:rPr>
        <w:t xml:space="preserve">Additional </w:t>
      </w:r>
      <w:r>
        <w:rPr>
          <w:u w:val="single"/>
        </w:rPr>
        <w:t>measures</w:t>
      </w:r>
    </w:p>
    <w:p w:rsidR="0077566F" w:rsidRDefault="00F11C1C">
      <w:pPr>
        <w:spacing w:after="0"/>
      </w:pPr>
      <w:r>
        <w:t>The following measures, if implemented consistently, will reduce the likelihood of the virus spreading. There are 2 specific areas to consider:</w:t>
      </w:r>
    </w:p>
    <w:p w:rsidR="0077566F" w:rsidRDefault="00F11C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Visitors who are visiting multiple schools on a regular basis. This increases the risk of spreading the</w:t>
      </w:r>
      <w:r>
        <w:rPr>
          <w:color w:val="000000"/>
        </w:rPr>
        <w:t xml:space="preserve"> virus.</w:t>
      </w:r>
    </w:p>
    <w:p w:rsidR="0077566F" w:rsidRDefault="00F11C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For staff working in school – operating current UK government advice to all: 2m or 1m+ (1m metre + additional measures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face coverings)</w:t>
      </w:r>
    </w:p>
    <w:tbl>
      <w:tblPr>
        <w:tblStyle w:val="a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8505"/>
      </w:tblGrid>
      <w:tr w:rsidR="0077566F">
        <w:tc>
          <w:tcPr>
            <w:tcW w:w="6941" w:type="dxa"/>
          </w:tcPr>
          <w:p w:rsidR="0077566F" w:rsidRDefault="00F11C1C">
            <w:pPr>
              <w:rPr>
                <w:b/>
              </w:rPr>
            </w:pPr>
            <w:r>
              <w:rPr>
                <w:b/>
              </w:rPr>
              <w:t>Measures to limit the spread of infection</w:t>
            </w:r>
          </w:p>
        </w:tc>
        <w:tc>
          <w:tcPr>
            <w:tcW w:w="8505" w:type="dxa"/>
          </w:tcPr>
          <w:p w:rsidR="0077566F" w:rsidRDefault="00F11C1C">
            <w:pPr>
              <w:rPr>
                <w:b/>
              </w:rPr>
            </w:pPr>
            <w:r>
              <w:rPr>
                <w:b/>
              </w:rPr>
              <w:t>Reason/ Impact</w:t>
            </w:r>
          </w:p>
        </w:tc>
      </w:tr>
      <w:tr w:rsidR="0077566F">
        <w:tc>
          <w:tcPr>
            <w:tcW w:w="6941" w:type="dxa"/>
          </w:tcPr>
          <w:p w:rsidR="0077566F" w:rsidRDefault="00F11C1C">
            <w:r>
              <w:t>All visitors to school must wear a face covering while in school in all areas except when they are working directly with children.</w:t>
            </w:r>
          </w:p>
        </w:tc>
        <w:tc>
          <w:tcPr>
            <w:tcW w:w="8505" w:type="dxa"/>
          </w:tcPr>
          <w:p w:rsidR="0077566F" w:rsidRDefault="00F11C1C">
            <w:r>
              <w:t>Visitors who visit other schools on a regular basis are in contact with a lot of people, increasing the risk of exposure to s</w:t>
            </w:r>
            <w:r>
              <w:t>omeone with the virus. They pose a risk of spreading infection to staff in school as well as being at increased risk themselves.</w:t>
            </w:r>
          </w:p>
        </w:tc>
      </w:tr>
      <w:tr w:rsidR="0077566F">
        <w:tc>
          <w:tcPr>
            <w:tcW w:w="6941" w:type="dxa"/>
          </w:tcPr>
          <w:p w:rsidR="0077566F" w:rsidRDefault="00F11C1C">
            <w:r>
              <w:t>Parents are asked to wear face coverings when dropping off/ collecting children where 2m social distancing is not being adhere</w:t>
            </w:r>
            <w:r>
              <w:t>d to.</w:t>
            </w:r>
          </w:p>
        </w:tc>
        <w:tc>
          <w:tcPr>
            <w:tcW w:w="8505" w:type="dxa"/>
          </w:tcPr>
          <w:p w:rsidR="0077566F" w:rsidRDefault="00F11C1C">
            <w:r>
              <w:t>This decision to be taken locally, depending on how arrangements are working.</w:t>
            </w:r>
          </w:p>
        </w:tc>
      </w:tr>
      <w:tr w:rsidR="0077566F">
        <w:tc>
          <w:tcPr>
            <w:tcW w:w="6941" w:type="dxa"/>
          </w:tcPr>
          <w:p w:rsidR="0077566F" w:rsidRDefault="00F11C1C">
            <w:r>
              <w:t>All students in Year 7 and above must wear face coverings in all communal areas. Additional measures to be put in place locally for students over 16 where social distancin</w:t>
            </w:r>
            <w:r>
              <w:t>g is restricted.</w:t>
            </w:r>
          </w:p>
        </w:tc>
        <w:tc>
          <w:tcPr>
            <w:tcW w:w="8505" w:type="dxa"/>
          </w:tcPr>
          <w:p w:rsidR="0077566F" w:rsidRDefault="00F11C1C">
            <w:r>
              <w:t>Birmingham now at Tier 1. Young people are currently at greatest risk of becoming infected. They pose an increased risk to each other, contacts outside school and staff.</w:t>
            </w:r>
          </w:p>
        </w:tc>
      </w:tr>
      <w:tr w:rsidR="0077566F">
        <w:tc>
          <w:tcPr>
            <w:tcW w:w="6941" w:type="dxa"/>
          </w:tcPr>
          <w:p w:rsidR="0077566F" w:rsidRDefault="00F11C1C">
            <w:r>
              <w:t>All staff members to wear face coverings in communal areas and in me</w:t>
            </w:r>
            <w:r>
              <w:t>etings where 2m social distancing can’t be consistently achieved.</w:t>
            </w:r>
          </w:p>
        </w:tc>
        <w:tc>
          <w:tcPr>
            <w:tcW w:w="8505" w:type="dxa"/>
          </w:tcPr>
          <w:p w:rsidR="0077566F" w:rsidRDefault="00F11C1C">
            <w:r>
              <w:t>We have a duty of care to our colleagues. Some are more vulnerable. Wearing a face covering helps protect others.</w:t>
            </w:r>
          </w:p>
          <w:p w:rsidR="0077566F" w:rsidRDefault="00F11C1C">
            <w:r>
              <w:t xml:space="preserve">Reducing the risk of infection will also reduce the risk of staff not being </w:t>
            </w:r>
            <w:r>
              <w:t>able to attend school</w:t>
            </w:r>
          </w:p>
        </w:tc>
      </w:tr>
      <w:tr w:rsidR="0077566F">
        <w:tc>
          <w:tcPr>
            <w:tcW w:w="6941" w:type="dxa"/>
          </w:tcPr>
          <w:p w:rsidR="0077566F" w:rsidRDefault="00F11C1C">
            <w:r>
              <w:t>All meetings to take place remotely wherever possible. If face to face meetings cannot be avoided:</w:t>
            </w:r>
          </w:p>
          <w:p w:rsidR="0077566F" w:rsidRDefault="00F11C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Limit the number of people present</w:t>
            </w:r>
          </w:p>
          <w:p w:rsidR="0077566F" w:rsidRDefault="00F11C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Keep the meeting as short as possible</w:t>
            </w:r>
          </w:p>
          <w:p w:rsidR="0077566F" w:rsidRDefault="00F11C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Use the largest available space and ensure good ventilation</w:t>
            </w:r>
          </w:p>
        </w:tc>
        <w:tc>
          <w:tcPr>
            <w:tcW w:w="8505" w:type="dxa"/>
          </w:tcPr>
          <w:p w:rsidR="0077566F" w:rsidRDefault="00F11C1C">
            <w:r>
              <w:t>We have learnt that we can continue to operate using other methods in order to fulfil our core purpose.</w:t>
            </w:r>
          </w:p>
          <w:p w:rsidR="0077566F" w:rsidRDefault="00F11C1C">
            <w:r>
              <w:t>We want to keep staff safe.</w:t>
            </w:r>
          </w:p>
          <w:p w:rsidR="0077566F" w:rsidRDefault="00F11C1C">
            <w:r>
              <w:t>We don’t want to close classes, groups or schools unless absolutely necessary.</w:t>
            </w:r>
          </w:p>
        </w:tc>
      </w:tr>
      <w:tr w:rsidR="0077566F">
        <w:tc>
          <w:tcPr>
            <w:tcW w:w="6941" w:type="dxa"/>
          </w:tcPr>
          <w:p w:rsidR="0077566F" w:rsidRDefault="00F11C1C">
            <w:r>
              <w:t xml:space="preserve">Staff are </w:t>
            </w:r>
            <w:r>
              <w:rPr>
                <w:u w:val="single"/>
              </w:rPr>
              <w:t>not</w:t>
            </w:r>
            <w:r>
              <w:t xml:space="preserve"> discouraged from wearing face shields and face coverings when teaching children.</w:t>
            </w:r>
          </w:p>
        </w:tc>
        <w:tc>
          <w:tcPr>
            <w:tcW w:w="8505" w:type="dxa"/>
          </w:tcPr>
          <w:p w:rsidR="0077566F" w:rsidRDefault="00F11C1C">
            <w:r>
              <w:t>We want to support our staff and help them feel safe.</w:t>
            </w:r>
          </w:p>
          <w:p w:rsidR="0077566F" w:rsidRDefault="00F11C1C">
            <w:r>
              <w:t>It is preferable to have children in school with their teacher wearing a mask than classes/ year groups/ schools to be c</w:t>
            </w:r>
            <w:r>
              <w:t>losed.</w:t>
            </w:r>
          </w:p>
        </w:tc>
      </w:tr>
      <w:tr w:rsidR="0077566F">
        <w:tc>
          <w:tcPr>
            <w:tcW w:w="6941" w:type="dxa"/>
          </w:tcPr>
          <w:p w:rsidR="0077566F" w:rsidRDefault="00F11C1C">
            <w:r>
              <w:t>All centrally employed staff will only visit school for essential visits and will wear a face covering.</w:t>
            </w:r>
          </w:p>
          <w:p w:rsidR="0077566F" w:rsidRDefault="00F11C1C">
            <w:bookmarkStart w:id="1" w:name="_heading=h.gjdgxs" w:colFirst="0" w:colLast="0"/>
            <w:bookmarkEnd w:id="1"/>
            <w:r>
              <w:t>Support from the central team will continue to be conducted remotely.</w:t>
            </w:r>
          </w:p>
        </w:tc>
        <w:tc>
          <w:tcPr>
            <w:tcW w:w="8505" w:type="dxa"/>
          </w:tcPr>
          <w:p w:rsidR="0077566F" w:rsidRDefault="00F11C1C">
            <w:r>
              <w:t>Similar to external visitors, staff who visit other schools on a regular b</w:t>
            </w:r>
            <w:r>
              <w:t>asis are in contact with a lot of people, increasing the risk of exposure to someone with the virus. They pose a risk of spreading infection to staff in school as well as being at increased risk themselves.</w:t>
            </w:r>
          </w:p>
        </w:tc>
      </w:tr>
    </w:tbl>
    <w:p w:rsidR="0077566F" w:rsidRDefault="0077566F">
      <w:pPr>
        <w:widowControl w:val="0"/>
        <w:spacing w:line="240" w:lineRule="auto"/>
      </w:pPr>
    </w:p>
    <w:sectPr w:rsidR="0077566F">
      <w:headerReference w:type="default" r:id="rId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1C" w:rsidRDefault="00F11C1C">
      <w:pPr>
        <w:spacing w:after="0" w:line="240" w:lineRule="auto"/>
      </w:pPr>
      <w:r>
        <w:separator/>
      </w:r>
    </w:p>
  </w:endnote>
  <w:endnote w:type="continuationSeparator" w:id="0">
    <w:p w:rsidR="00F11C1C" w:rsidRDefault="00F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1C" w:rsidRDefault="00F11C1C">
      <w:pPr>
        <w:spacing w:after="0" w:line="240" w:lineRule="auto"/>
      </w:pPr>
      <w:r>
        <w:separator/>
      </w:r>
    </w:p>
  </w:footnote>
  <w:footnote w:type="continuationSeparator" w:id="0">
    <w:p w:rsidR="00F11C1C" w:rsidRDefault="00F1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6F" w:rsidRDefault="00F11C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8248650</wp:posOffset>
          </wp:positionH>
          <wp:positionV relativeFrom="paragraph">
            <wp:posOffset>-349566</wp:posOffset>
          </wp:positionV>
          <wp:extent cx="1607943" cy="85011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943" cy="85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C5A"/>
    <w:multiLevelType w:val="multilevel"/>
    <w:tmpl w:val="1610E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854B80"/>
    <w:multiLevelType w:val="multilevel"/>
    <w:tmpl w:val="72386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150B24"/>
    <w:multiLevelType w:val="multilevel"/>
    <w:tmpl w:val="2E422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6F"/>
    <w:rsid w:val="002F364D"/>
    <w:rsid w:val="0077566F"/>
    <w:rsid w:val="00F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D13EE-2EA3-40BF-A0EC-4CDB1B6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6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4D"/>
  </w:style>
  <w:style w:type="paragraph" w:styleId="Footer">
    <w:name w:val="footer"/>
    <w:basedOn w:val="Normal"/>
    <w:link w:val="FooterChar"/>
    <w:uiPriority w:val="99"/>
    <w:unhideWhenUsed/>
    <w:rsid w:val="0071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4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riC/wipoaf3FlSV6aeOdMm5Ig==">AMUW2mVt5gnNjv9V7kcOlgLhDReaSg3XwUsPbShtMiBMh1gQLIIsSYsBhLqebbboq5AI6vTXPVQyF9+ApbDyAycVUltDL+L4xvTaxy8kCeg6K9wcW9dJCBOUWJBfolapLCdxYO/QCF3b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Gail Scandrett</cp:lastModifiedBy>
  <cp:revision>2</cp:revision>
  <dcterms:created xsi:type="dcterms:W3CDTF">2020-10-13T07:11:00Z</dcterms:created>
  <dcterms:modified xsi:type="dcterms:W3CDTF">2020-10-13T07:11:00Z</dcterms:modified>
</cp:coreProperties>
</file>